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nia67fr3ucq2" w:id="0"/>
      <w:bookmarkEnd w:id="0"/>
      <w:r w:rsidDel="00000000" w:rsidR="00000000" w:rsidRPr="00000000">
        <w:rPr>
          <w:b w:val="1"/>
          <w:sz w:val="46"/>
          <w:szCs w:val="46"/>
          <w:rtl w:val="0"/>
        </w:rPr>
        <w:t xml:space="preserve">Presseinformation</w:t>
      </w:r>
    </w:p>
    <w:p w:rsidR="00000000" w:rsidDel="00000000" w:rsidP="00000000" w:rsidRDefault="00000000" w:rsidRPr="00000000" w14:paraId="00000002">
      <w:pPr>
        <w:pStyle w:val="Title"/>
        <w:keepNext w:val="0"/>
        <w:keepLines w:val="0"/>
        <w:spacing w:after="80" w:lineRule="auto"/>
        <w:rPr/>
      </w:pPr>
      <w:bookmarkStart w:colFirst="0" w:colLast="0" w:name="_ver77ge01hfz" w:id="1"/>
      <w:bookmarkEnd w:id="1"/>
      <w:r w:rsidDel="00000000" w:rsidR="00000000" w:rsidRPr="00000000">
        <w:rPr>
          <w:rtl w:val="0"/>
        </w:rPr>
        <w:t xml:space="preserve">"Reden statt totschweigen": Bochumer Versicherungsverein startet aufmerksamkeitsstarke Kampagne zur Enttabuisierung des Themas Tod</w:t>
      </w:r>
    </w:p>
    <w:p w:rsidR="00000000" w:rsidDel="00000000" w:rsidP="00000000" w:rsidRDefault="00000000" w:rsidRPr="00000000" w14:paraId="00000003">
      <w:pPr>
        <w:pStyle w:val="Heading2"/>
        <w:spacing w:after="280" w:before="280" w:lineRule="auto"/>
        <w:rPr/>
      </w:pPr>
      <w:bookmarkStart w:colFirst="0" w:colLast="0" w:name="_nqys2g6ei0gq" w:id="2"/>
      <w:bookmarkEnd w:id="2"/>
      <w:r w:rsidDel="00000000" w:rsidR="00000000" w:rsidRPr="00000000">
        <w:rPr>
          <w:rtl w:val="0"/>
        </w:rPr>
        <w:t xml:space="preserve">VfL-Legende Anthony Losilla soll als prominente Stimme das Bewusstsein für Sterbevorsorge stärken</w:t>
      </w:r>
    </w:p>
    <w:p w:rsidR="00000000" w:rsidDel="00000000" w:rsidP="00000000" w:rsidRDefault="00000000" w:rsidRPr="00000000" w14:paraId="00000004">
      <w:pPr>
        <w:spacing w:after="280" w:before="280" w:lineRule="auto"/>
        <w:rPr>
          <w:b w:val="1"/>
        </w:rPr>
      </w:pPr>
      <w:r w:rsidDel="00000000" w:rsidR="00000000" w:rsidRPr="00000000">
        <w:rPr>
          <w:b w:val="1"/>
          <w:rtl w:val="0"/>
        </w:rPr>
        <w:t xml:space="preserve">Bochum, 4. August 2025 – Der Tod gehört zum Leben dazu, doch in Deutschland wird das Thema noch immer weitgehend totgeschwiegen. Während in den Niederlanden fast 90 Prozent der erwachsenen Bevölkerung Vorsorge für den Todesfall getroffen haben, ist es hierzulande nur etwa jeder Fünfte. Mit der groß angelegten Kampagne "Bochum sorgt vor" will der Bochumer Versicherungsverein dieses Tabu brechen und für die Wichtigkeit der Sterbevorsorge sensibilisieren. Dafür stehen gleich mehrere Menschen Pate, unter anderem auch eine Bestatterin und eine Ikone des VfL Bochum.</w:t>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3wo0e8vgqyff" w:id="3"/>
      <w:bookmarkEnd w:id="3"/>
      <w:r w:rsidDel="00000000" w:rsidR="00000000" w:rsidRPr="00000000">
        <w:rPr>
          <w:b w:val="1"/>
          <w:color w:val="000000"/>
          <w:sz w:val="26"/>
          <w:szCs w:val="26"/>
          <w:rtl w:val="0"/>
        </w:rPr>
        <w:t xml:space="preserve">Prominente Unterstützung durch VfL-Legende</w:t>
      </w:r>
    </w:p>
    <w:p w:rsidR="00000000" w:rsidDel="00000000" w:rsidP="00000000" w:rsidRDefault="00000000" w:rsidRPr="00000000" w14:paraId="00000006">
      <w:pPr>
        <w:spacing w:after="280" w:before="280" w:lineRule="auto"/>
        <w:rPr/>
      </w:pPr>
      <w:r w:rsidDel="00000000" w:rsidR="00000000" w:rsidRPr="00000000">
        <w:rPr>
          <w:rtl w:val="0"/>
        </w:rPr>
        <w:t xml:space="preserve">Als prominentes Gesicht der Kampagne konnte der Bochumer Versicherungsverein Anthony "Toto" Losilla gewinnen. Der ehemalige Kapitän und heutige Co-Trainer des VfL Bochum verkörpert als dreifacher Familienvater die Werte Verantwortung und Fürsorge wie kaum ein anderer.</w:t>
      </w:r>
    </w:p>
    <w:p w:rsidR="00000000" w:rsidDel="00000000" w:rsidP="00000000" w:rsidRDefault="00000000" w:rsidRPr="00000000" w14:paraId="00000007">
      <w:pPr>
        <w:spacing w:after="280" w:before="280" w:lineRule="auto"/>
        <w:rPr/>
      </w:pPr>
      <w:r w:rsidDel="00000000" w:rsidR="00000000" w:rsidRPr="00000000">
        <w:rPr>
          <w:rtl w:val="0"/>
        </w:rPr>
        <w:t xml:space="preserve">"Als ehemaliger Mannschaftskapitän weiß ich, was es bedeutet, Verantwortung zu übernehmen – nicht nur auf dem Platz, sondern auch im Leben", erklärt Anthony Losilla. "Der Tod von Angehörigen kann völlig unerwartet kommen, das musste ich selbst erleben. Wenn dann nicht vorgesorgt wurde, müssen sich die Hinterbliebenen in ihrer Trauer auch noch um organisatorische und finanzielle Dinge kümmern. Das hält sie davon ab, in Ruhe Abschied zu nehmen.</w:t>
      </w:r>
      <w:r w:rsidDel="00000000" w:rsidR="00000000" w:rsidRPr="00000000">
        <w:rPr>
          <w:rtl w:val="0"/>
        </w:rPr>
        <w:t xml:space="preserve"> Deshalb habe ich meine Familie abgesichert</w:t>
      </w:r>
      <w:r w:rsidDel="00000000" w:rsidR="00000000" w:rsidRPr="00000000">
        <w:rPr>
          <w:rtl w:val="0"/>
        </w:rPr>
        <w:t xml:space="preserve"> und unterstütze diese wichtige Kampagne von ganzem Herzen."</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7c6cbic8pyse" w:id="4"/>
      <w:bookmarkEnd w:id="4"/>
      <w:r w:rsidDel="00000000" w:rsidR="00000000" w:rsidRPr="00000000">
        <w:rPr>
          <w:b w:val="1"/>
          <w:color w:val="000000"/>
          <w:sz w:val="26"/>
          <w:szCs w:val="26"/>
          <w:rtl w:val="0"/>
        </w:rPr>
        <w:t xml:space="preserve">Aufklärung tut Not</w:t>
      </w:r>
    </w:p>
    <w:p w:rsidR="00000000" w:rsidDel="00000000" w:rsidP="00000000" w:rsidRDefault="00000000" w:rsidRPr="00000000" w14:paraId="00000009">
      <w:pPr>
        <w:spacing w:after="280" w:before="280" w:lineRule="auto"/>
        <w:rPr/>
      </w:pPr>
      <w:r w:rsidDel="00000000" w:rsidR="00000000" w:rsidRPr="00000000">
        <w:rPr>
          <w:rtl w:val="0"/>
        </w:rPr>
        <w:t xml:space="preserve">Viele Deutsche wissen immer noch nicht, dass das Sterbegeld als finanzielle Leistung der gesetzlichen Krankenkassen zur Deckung der Bestattungskosten bereits vor mehr als 20 Jahren abgeschafft wurde. Die finanziellen Belastungen im Todesfall müssen daher vollständig von den Hinterbliebenen getragen werden.</w:t>
      </w:r>
    </w:p>
    <w:p w:rsidR="00000000" w:rsidDel="00000000" w:rsidP="00000000" w:rsidRDefault="00000000" w:rsidRPr="00000000" w14:paraId="0000000A">
      <w:pPr>
        <w:spacing w:after="280" w:before="280" w:lineRule="auto"/>
        <w:rPr/>
      </w:pPr>
      <w:r w:rsidDel="00000000" w:rsidR="00000000" w:rsidRPr="00000000">
        <w:rPr>
          <w:rtl w:val="0"/>
        </w:rPr>
        <w:t xml:space="preserve">"Die mangelnde Vorsorge in Deutschland hat viel mit fehlendem Wissen zu tun", betont Tim Vogel, Vorstandsvorsitzender des Bochumer Versicherungsvereins. "Mit unserer Kampagne 'Bochum sorgt vor' wollen wir nicht nur über die finanziellen Aspekte aufklären, sondern vor allem das Gespräch über Tod und Vorsorge in die Familien bringen. Unser Motto 'Reden statt totschweigen' bringt es auf den Punkt: Nur wer rechtzeitig über diese Themen spricht, kann seine Liebsten im Ernstfall entlasten."</w:t>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uuzx7xv3ywqv" w:id="5"/>
      <w:bookmarkEnd w:id="5"/>
      <w:r w:rsidDel="00000000" w:rsidR="00000000" w:rsidRPr="00000000">
        <w:rPr>
          <w:b w:val="1"/>
          <w:color w:val="000000"/>
          <w:sz w:val="26"/>
          <w:szCs w:val="26"/>
          <w:rtl w:val="0"/>
        </w:rPr>
        <w:t xml:space="preserve">Einblicke aus der Praxis</w:t>
      </w:r>
    </w:p>
    <w:p w:rsidR="00000000" w:rsidDel="00000000" w:rsidP="00000000" w:rsidRDefault="00000000" w:rsidRPr="00000000" w14:paraId="0000000C">
      <w:pPr>
        <w:spacing w:after="280" w:before="280" w:lineRule="auto"/>
        <w:rPr/>
      </w:pPr>
      <w:r w:rsidDel="00000000" w:rsidR="00000000" w:rsidRPr="00000000">
        <w:rPr>
          <w:rtl w:val="0"/>
        </w:rPr>
        <w:t xml:space="preserve">Neben Anthony Losilla unterstützen weitere Protagonisten aus verschiedenen Lebensbereichen die Kampagne. Die Bochumer Bestatterin Zara Freund kennt die Realität der Hinterbliebenen aus ihrer täglichen Arbeit.</w:t>
      </w:r>
    </w:p>
    <w:p w:rsidR="00000000" w:rsidDel="00000000" w:rsidP="00000000" w:rsidRDefault="00000000" w:rsidRPr="00000000" w14:paraId="0000000D">
      <w:pPr>
        <w:spacing w:after="280" w:before="280" w:lineRule="auto"/>
        <w:rPr/>
      </w:pPr>
      <w:r w:rsidDel="00000000" w:rsidR="00000000" w:rsidRPr="00000000">
        <w:rPr>
          <w:rtl w:val="0"/>
        </w:rPr>
        <w:t xml:space="preserve">"In meinem Berufsalltag erlebe ich immer wieder, wie überfordert Angehörige sind, wenn plötzlich alles auf sie zukommt", berichtet Zara Freund. "Neben der Trauer müssen sie Entscheidungen treffen, über die nie gesprochen wurde: Welche Art der Bestattung hätte sich der Verstorbene gewünscht? Wie soll die Trauerfeier gestaltet werden? Und vor allem: Wie soll das alles finanziert werden? Eine rechtzeitige Vorsorge nimmt den Familien in der schwersten Zeit ihres Lebens wenigstens diese Lasten ab."</w:t>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dytpmjgpf2vc" w:id="6"/>
      <w:bookmarkEnd w:id="6"/>
      <w:r w:rsidDel="00000000" w:rsidR="00000000" w:rsidRPr="00000000">
        <w:rPr>
          <w:b w:val="1"/>
          <w:color w:val="000000"/>
          <w:sz w:val="26"/>
          <w:szCs w:val="26"/>
          <w:rtl w:val="0"/>
        </w:rPr>
        <w:t xml:space="preserve">Vielfältige Kampagnenmaßnahmen</w:t>
      </w:r>
    </w:p>
    <w:p w:rsidR="00000000" w:rsidDel="00000000" w:rsidP="00000000" w:rsidRDefault="00000000" w:rsidRPr="00000000" w14:paraId="0000000F">
      <w:pPr>
        <w:spacing w:after="280" w:before="280" w:lineRule="auto"/>
        <w:rPr/>
      </w:pPr>
      <w:r w:rsidDel="00000000" w:rsidR="00000000" w:rsidRPr="00000000">
        <w:rPr>
          <w:rtl w:val="0"/>
        </w:rPr>
        <w:t xml:space="preserve">Die Kampagne "Bochum sorgt vor" setzt auf einen Mix aus klassischer Werbung und aufmerksamkeitsstarken Aktionen. Geplant sind unter anderem TV-Bandenwerbung bei VfL-Heimspielen, Radiospots, digitale Werbemaßnahmen sowie ungewöhnliche PR-Stunts. Ein besonderer Höhepunkt wird der "Tag der Vorsorge" am 16. November 2025 sein.</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chjy5ql6wef3" w:id="7"/>
      <w:bookmarkEnd w:id="7"/>
      <w:r w:rsidDel="00000000" w:rsidR="00000000" w:rsidRPr="00000000">
        <w:rPr>
          <w:b w:val="1"/>
          <w:color w:val="000000"/>
          <w:sz w:val="26"/>
          <w:szCs w:val="26"/>
          <w:rtl w:val="0"/>
        </w:rPr>
        <w:t xml:space="preserve">Über den Bochumer Versicherungsverein a.G.</w:t>
      </w:r>
    </w:p>
    <w:p w:rsidR="00000000" w:rsidDel="00000000" w:rsidP="00000000" w:rsidRDefault="00000000" w:rsidRPr="00000000" w14:paraId="00000011">
      <w:pPr>
        <w:spacing w:after="280" w:before="280" w:lineRule="auto"/>
        <w:rPr/>
      </w:pPr>
      <w:r w:rsidDel="00000000" w:rsidR="00000000" w:rsidRPr="00000000">
        <w:rPr>
          <w:rtl w:val="0"/>
        </w:rPr>
        <w:t xml:space="preserve">Der 1968 gegründete BVaG ist mit über 120.000 Mitgliedern einer der größten Spezialversicherer für Sterbegeldversicherungen in Deutschland. Als Versicherungsverein auf Gegenseitigkeit ist das Unternehmen ausschließlich seinen Mitgliedern verpflichtet und verkörpert damit das Prinzip "Einer für alle – alle für einen".</w:t>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after="280" w:before="280" w:lineRule="auto"/>
        <w:rPr/>
      </w:pPr>
      <w:r w:rsidDel="00000000" w:rsidR="00000000" w:rsidRPr="00000000">
        <w:rPr>
          <w:b w:val="1"/>
          <w:rtl w:val="0"/>
        </w:rPr>
        <w:t xml:space="preserve">Kontakt für Medienvertreter:</w:t>
        <w:br w:type="textWrapping"/>
      </w:r>
      <w:r w:rsidDel="00000000" w:rsidR="00000000" w:rsidRPr="00000000">
        <w:rPr>
          <w:rtl w:val="0"/>
        </w:rPr>
        <w:t xml:space="preserve">Christoph Salzig</w:t>
        <w:br w:type="textWrapping"/>
        <w:t xml:space="preserve">pr://ip - Primus Inter Pares GmbH</w:t>
        <w:br w:type="textWrapping"/>
        <w:t xml:space="preserve">Neubrueckenstraße 12-14</w:t>
        <w:br w:type="textWrapping"/>
        <w:t xml:space="preserve">48143 Münster</w:t>
        <w:br w:type="textWrapping"/>
        <w:t xml:space="preserve">M +49 171 9956604</w:t>
        <w:br w:type="textWrapping"/>
        <w:t xml:space="preserve">salzig@pr-ip.de</w:t>
      </w:r>
    </w:p>
    <w:p w:rsidR="00000000" w:rsidDel="00000000" w:rsidP="00000000" w:rsidRDefault="00000000" w:rsidRPr="00000000" w14:paraId="00000014">
      <w:pPr>
        <w:spacing w:after="280" w:before="280" w:lineRule="auto"/>
        <w:rPr/>
      </w:pPr>
      <w:r w:rsidDel="00000000" w:rsidR="00000000" w:rsidRPr="00000000">
        <w:rPr>
          <w:b w:val="1"/>
          <w:rtl w:val="0"/>
        </w:rPr>
        <w:t xml:space="preserve">Weitere Informationen zur Kampagne:</w:t>
        <w:br w:type="textWrapping"/>
      </w:r>
      <w:hyperlink r:id="rId6">
        <w:r w:rsidDel="00000000" w:rsidR="00000000" w:rsidRPr="00000000">
          <w:rPr>
            <w:color w:val="1155cc"/>
            <w:u w:val="single"/>
            <w:rtl w:val="0"/>
          </w:rPr>
          <w:t xml:space="preserve">www.bv-ag.de</w:t>
        </w:r>
      </w:hyperlink>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v-a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